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65" w:rsidRPr="00516965" w:rsidRDefault="00516965" w:rsidP="0051696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МЕРЫ ГОСУДАРСТВЕННОЙ ПОДДЕРЖКИ МОЛОДЫХ СПЕЦИАЛИСТОВ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регионе действует целый ряд мер по государственной поддержке молодых специалистов сельской местности и в малых городах. Однако далеко не все выпускники школ имеют о них четкое представление. </w:t>
      </w:r>
    </w:p>
    <w:p w:rsidR="00516965" w:rsidRPr="00516965" w:rsidRDefault="00516965" w:rsidP="0051696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1 января 2016 года действует региональный Закон «О молодом специалисте в Самарской области».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Молодыми специалистами являются: граждане Российской Федерации, выпускники профессиональной образовательной организации или образовательной организации высшего образования в возрасте до 30 лет включительно, проживающие на территории Самарской области, завершившие обучение по имеющим государственную аккредитацию образовательным программам среднего профессионального образования или высшего образования, получившие соответствующий документ об образовании и (или) о квалификации, не имеющие опыта работы (за исключением трудовой деятельности во время обучения) по полученной профессии (специальности) и трудоустроившиеся на работу в организацию, находящуюся на территории Самарской области, по полученной профессии (специальности) в течение шести месяцев со дня завершения обучения.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Молодые специалисты, трудоустроившиеся по профессии (специальности), включенной в перечень востребованных профессий (специальностей), имеют право на предоставление следующих мер поддержки: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ежегодная денежная выплата за каждый отработанный год (на протяжении 3-х лет);</w:t>
      </w:r>
    </w:p>
    <w:p w:rsidR="00516965" w:rsidRPr="00516965" w:rsidRDefault="00516965" w:rsidP="005169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частичная компенсация затрат на научно-исследовательскую и инновационную деятельность;</w:t>
      </w:r>
    </w:p>
    <w:p w:rsidR="00516965" w:rsidRPr="00516965" w:rsidRDefault="00516965" w:rsidP="005169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частичная компенсация затрат по временному найму жилого помещения (за исключением расходов на коммунальные услуги).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 получить?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 лично подать в центр занятости населения по месту своего жительства или регистрации следующие документы: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- копию и оригинал паспорта гражданина РФ;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- копию свидетельства о регистрации по месту пребывания, выданного соответствующим органом регистрационного учета, в случае несовпадения адреса места жительства с адресом места пребывания;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- копию и оригинал документа об образовании и квалификации;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- заверенную работодателем копию трудовой книжки и трудового договора;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- сведения о состоянии индивидуального лицевого счета застрахованного лица (форма СЗИ-6), предъявленные в срок не ранее 1 месяца до даты обращения за мерами поддержки;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- справку о доходах физического лица (форма 2-НДФЛ);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- справку о средней заработной плате за три последних календарных месяца, предшествующих месяцу подачи заявления, по установленной форме;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- справку с места работы, подтверждающую профессию (специальность), по установленной форме.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Стоит отметить, что меры поддержки предоставляются в том случае, если обращение за ними последовало не позднее 6-х месяцев со дня трудоустройства молодого специалиста по полученной профессии (специальности).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ВАЖНО:</w:t>
      </w: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Меры государственной поддержки предоставляются только тем молодым специалистам, которые трудоустроились по специальности, входящей в перечень </w:t>
      </w: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востребованных профессий, утвержденный Распоряжением Правительства Самарской области.</w:t>
      </w:r>
    </w:p>
    <w:p w:rsidR="00516965" w:rsidRPr="00516965" w:rsidRDefault="00516965" w:rsidP="00516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65" w:rsidRPr="00516965" w:rsidRDefault="00516965" w:rsidP="00516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перечнем востребованных профессий, подпадающих под эту программу можно ознакомиться на официальном сайте министерства труда, занятости и миграционной политики Самарской области </w:t>
      </w:r>
      <w:hyperlink r:id="rId5" w:history="1">
        <w:r w:rsidRPr="00516965">
          <w:rPr>
            <w:rFonts w:ascii="Times New Roman" w:eastAsia="Times New Roman" w:hAnsi="Times New Roman" w:cs="Times New Roman"/>
            <w:b/>
            <w:color w:val="003E8B"/>
            <w:sz w:val="24"/>
            <w:szCs w:val="24"/>
            <w:lang w:eastAsia="ru-RU"/>
          </w:rPr>
          <w:t>www.trud.samregion.ru</w:t>
        </w:r>
      </w:hyperlink>
      <w:r w:rsidRPr="0051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(«Деятельность», «Поддержка молодых специалистов»).</w:t>
      </w:r>
    </w:p>
    <w:p w:rsidR="00516965" w:rsidRPr="00516965" w:rsidRDefault="00516965" w:rsidP="00516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СТАТИСТИКА: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965">
        <w:rPr>
          <w:rFonts w:ascii="Times New Roman" w:eastAsia="Calibri" w:hAnsi="Times New Roman" w:cs="Times New Roman"/>
          <w:sz w:val="24"/>
          <w:szCs w:val="24"/>
        </w:rPr>
        <w:t>В 2016 году финансовая помощь была оказана 20 молодым специалистам, которые выбрали в качестве меры поддержки ежегодную денежную выплату. Размер выплаты для каждого молодого специалиста рассчитывается индивидуально и зависит от величины его средней заработной платы и величины прожиточного минимума для трудоспособного населения, установленного на квартал предшествующий подаче заявления о предоставлении мер поддержки.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965">
        <w:rPr>
          <w:rFonts w:ascii="Times New Roman" w:eastAsia="Calibri" w:hAnsi="Times New Roman" w:cs="Times New Roman"/>
          <w:sz w:val="24"/>
          <w:szCs w:val="24"/>
        </w:rPr>
        <w:t>Выпускники 2016-2017 годов могут претендовать на получение денежной выплаты в 2017 году в размере до 127,7 тыс. рублей. В 2016 году размер государственной поддержки максимально составил 116,1 тыс. рублей.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sz w:val="24"/>
          <w:szCs w:val="24"/>
        </w:rPr>
        <w:t>В сфере образования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востребованы:</w:t>
      </w:r>
    </w:p>
    <w:p w:rsidR="00516965" w:rsidRPr="00516965" w:rsidRDefault="00516965" w:rsidP="005169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учителя начальных классов;</w:t>
      </w:r>
    </w:p>
    <w:p w:rsidR="00516965" w:rsidRPr="00516965" w:rsidRDefault="00516965" w:rsidP="005169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учителя английского языка:</w:t>
      </w:r>
    </w:p>
    <w:p w:rsidR="00516965" w:rsidRPr="00516965" w:rsidRDefault="00516965" w:rsidP="005169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учителя русского языка и литературы;</w:t>
      </w:r>
    </w:p>
    <w:p w:rsidR="00516965" w:rsidRPr="00516965" w:rsidRDefault="00516965" w:rsidP="005169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учителя физики.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Меры поддержки:</w:t>
      </w:r>
    </w:p>
    <w:p w:rsidR="00516965" w:rsidRPr="00516965" w:rsidRDefault="00516965" w:rsidP="005169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1 сентября 2013 года </w:t>
      </w:r>
      <w:proofErr w:type="gramStart"/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молодым педагогам, работающим в государственных и муниципальных образовательных учреждениях выплачивается</w:t>
      </w:r>
      <w:proofErr w:type="gramEnd"/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ежемесячная денежная выплата в размере 5000 рублей. </w:t>
      </w:r>
    </w:p>
    <w:p w:rsidR="00516965" w:rsidRPr="00516965" w:rsidRDefault="00516965" w:rsidP="005169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Дополнительная стипендия в размере 500 рублей в месяц во время учебы и единовременное пособие на обустройство предоставляется выпускникам ВУЗов и профессиональных образовательных учреждений, обучающихся по педагогическим специальностям. Размеры пособий:</w:t>
      </w:r>
    </w:p>
    <w:p w:rsidR="00516965" w:rsidRPr="00516965" w:rsidRDefault="00516965" w:rsidP="005169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160 000 рублей для поступающих на работу в образовательные учреждения, расположенные в городских округах Самарской области, по любой педагогической специальности;</w:t>
      </w:r>
    </w:p>
    <w:p w:rsidR="00516965" w:rsidRPr="00516965" w:rsidRDefault="00516965" w:rsidP="005169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250 000 рублей для поступающих на работу в образовательные учреждения, расположенные в поселениях на территории Самарской области, по любой педагогической специальности;</w:t>
      </w:r>
    </w:p>
    <w:p w:rsidR="00516965" w:rsidRPr="00516965" w:rsidRDefault="00516965" w:rsidP="005169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350 000 рублей для поступающих на работу по специальности учителя начальных классов, учителя математики, физики, русского языка и литературы, географии, биологии, истории, иностранного языка в общеобразовательные учреждения, расположенные в сельских населенных пунктах на территории Самарской области, с удаленностью от города или районного центра более 30 км.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ВАЖНО: Данные выплаты предусматриваются в случае заключения договора между государственным (муниципальным) образовательным учреждением в Самарской области, лицом, обучающимся на последнем курсе в образовательном учреждении высшего образования или профессиональном образовательном учреждении и ищущим работу по педагогической специальности, и министерством образования и науки Самарской области.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 получить?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Подбор кандидатур для участия в этой программе управлениями образования проводится среди студентов, обучающихся на последнем курсе и начинается в декабре каждого года. В январе необходимо заключить договоры на обучение и предоставление мер социальной поддержки между министерством образования и науки Самарской области, образовательным учреждением и студентом, ищущим работу в соответствии с квотой на финансирование кадрового обеспечения за счет средств областного бюджета.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Предпочтение отдается студентам:</w:t>
      </w:r>
    </w:p>
    <w:p w:rsidR="00516965" w:rsidRPr="00516965" w:rsidRDefault="00516965" w:rsidP="005169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педагогических специальностей, по которым в образовательных учреждениях существует острая нехватка кадров;</w:t>
      </w:r>
    </w:p>
    <w:p w:rsidR="00516965" w:rsidRPr="00516965" w:rsidRDefault="00516965" w:rsidP="0051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 по целевому набору;</w:t>
      </w:r>
    </w:p>
    <w:p w:rsidR="00516965" w:rsidRPr="00516965" w:rsidRDefault="00516965" w:rsidP="0051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имеющим положительную характеристику с места учебы и хорошую успеваемость.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СТАТИСТИКА: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областного бюджета оказана поддержка: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 2015 году - 166 молодым специалистам.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 2016 году - 155 молодым специалистам.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Денежную выплату в размере 5000 рублей получили: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2015 году - 2627 человек.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2016 году - 2800 человек.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сфере здравоохранения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востребованы:</w:t>
      </w:r>
    </w:p>
    <w:p w:rsidR="00516965" w:rsidRPr="00516965" w:rsidRDefault="00516965" w:rsidP="00516965">
      <w:pPr>
        <w:widowControl w:val="0"/>
        <w:numPr>
          <w:ilvl w:val="0"/>
          <w:numId w:val="7"/>
        </w:numPr>
        <w:spacing w:after="0" w:line="470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врачи педиатрического профиля;</w:t>
      </w:r>
    </w:p>
    <w:p w:rsidR="00516965" w:rsidRPr="00516965" w:rsidRDefault="00516965" w:rsidP="00516965">
      <w:pPr>
        <w:widowControl w:val="0"/>
        <w:numPr>
          <w:ilvl w:val="0"/>
          <w:numId w:val="7"/>
        </w:numPr>
        <w:spacing w:after="0" w:line="470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врачи терапевтического профиля;</w:t>
      </w:r>
    </w:p>
    <w:p w:rsidR="00516965" w:rsidRPr="00516965" w:rsidRDefault="00516965" w:rsidP="00516965">
      <w:pPr>
        <w:widowControl w:val="0"/>
        <w:numPr>
          <w:ilvl w:val="0"/>
          <w:numId w:val="7"/>
        </w:numPr>
        <w:spacing w:after="0" w:line="470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врачи узких специальностей в поликлиники;</w:t>
      </w:r>
    </w:p>
    <w:p w:rsidR="00516965" w:rsidRPr="00516965" w:rsidRDefault="00516965" w:rsidP="00516965">
      <w:pPr>
        <w:widowControl w:val="0"/>
        <w:numPr>
          <w:ilvl w:val="0"/>
          <w:numId w:val="7"/>
        </w:numPr>
        <w:spacing w:after="0" w:line="470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специалисты со средним медицинским образованием для работы в фельдшерско-акушерских пунктах и отделений участковой службы поликлиник.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Меры поддержки:</w:t>
      </w:r>
    </w:p>
    <w:p w:rsidR="00516965" w:rsidRPr="00516965" w:rsidRDefault="00516965" w:rsidP="00516965">
      <w:pPr>
        <w:widowControl w:val="0"/>
        <w:spacing w:after="0" w:line="470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sz w:val="24"/>
          <w:szCs w:val="24"/>
        </w:rPr>
        <w:t>165 996</w:t>
      </w:r>
      <w:r w:rsidRPr="00516965">
        <w:rPr>
          <w:rFonts w:ascii="Times New Roman" w:eastAsia="Calibri" w:hAnsi="Times New Roman" w:cs="Times New Roman"/>
          <w:sz w:val="24"/>
          <w:szCs w:val="24"/>
        </w:rPr>
        <w:t xml:space="preserve"> рублей - единовременное пособие на обустройство предоставляется медицинским работникам, трудоустроившимся в государственные учреждения здравоохранения по наиболее востребованным специальностям;</w:t>
      </w:r>
    </w:p>
    <w:p w:rsidR="00516965" w:rsidRPr="00516965" w:rsidRDefault="00516965" w:rsidP="00516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sz w:val="24"/>
          <w:szCs w:val="24"/>
        </w:rPr>
        <w:t>1 млн</w:t>
      </w:r>
      <w:r w:rsidRPr="00516965">
        <w:rPr>
          <w:rFonts w:ascii="Times New Roman" w:eastAsia="Calibri" w:hAnsi="Times New Roman" w:cs="Times New Roman"/>
          <w:sz w:val="24"/>
          <w:szCs w:val="24"/>
        </w:rPr>
        <w:t>. рублей выплачивается молодым специалистам с высшим образованием, приступившим к работе в медицинской организации сельского населенного пункта или поселка городского типа, в рамках программы «Земский доктор»;</w:t>
      </w:r>
    </w:p>
    <w:p w:rsidR="00516965" w:rsidRPr="00516965" w:rsidRDefault="00516965" w:rsidP="00516965">
      <w:pPr>
        <w:widowControl w:val="0"/>
        <w:spacing w:after="0" w:line="461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 получить?</w:t>
      </w:r>
    </w:p>
    <w:p w:rsidR="00516965" w:rsidRPr="00516965" w:rsidRDefault="00516965" w:rsidP="00516965">
      <w:pPr>
        <w:widowControl w:val="0"/>
        <w:spacing w:after="0" w:line="461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Чтобы получить меру социальной поддержки, специалист должен приступить к работе в государственном учреждении здравоохранения, обратиться в отдел кадров для оформления необходимого пакета документов и заключить договор с учреждением и Минздравом Самарской области на предоставление меры социальной поддержки. При получении единовременного пособия на обустройство молодой специалист должен отработать по условиям договора не менее 3-х лет, а в рамках программы «Земский доктор» - не менее 5 лет.</w:t>
      </w:r>
    </w:p>
    <w:p w:rsidR="00516965" w:rsidRDefault="00516965" w:rsidP="00516965">
      <w:pPr>
        <w:widowControl w:val="0"/>
        <w:spacing w:after="0" w:line="461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6965" w:rsidRPr="00516965" w:rsidRDefault="00516965" w:rsidP="00516965">
      <w:pPr>
        <w:widowControl w:val="0"/>
        <w:spacing w:after="0" w:line="461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Статистика</w:t>
      </w:r>
    </w:p>
    <w:p w:rsidR="00516965" w:rsidRPr="00516965" w:rsidRDefault="00516965" w:rsidP="00516965">
      <w:pPr>
        <w:widowControl w:val="0"/>
        <w:spacing w:after="0" w:line="461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2015-2016 годы:</w:t>
      </w:r>
    </w:p>
    <w:p w:rsidR="00516965" w:rsidRPr="00516965" w:rsidRDefault="00516965" w:rsidP="00516965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965">
        <w:rPr>
          <w:rFonts w:ascii="Times New Roman" w:eastAsia="Calibri" w:hAnsi="Times New Roman" w:cs="Times New Roman"/>
          <w:sz w:val="24"/>
          <w:szCs w:val="24"/>
        </w:rPr>
        <w:t>Около 900 медицинских работников получили единовременное пособие;</w:t>
      </w:r>
    </w:p>
    <w:p w:rsidR="00516965" w:rsidRPr="00516965" w:rsidRDefault="00516965" w:rsidP="00516965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965">
        <w:rPr>
          <w:rFonts w:ascii="Times New Roman" w:eastAsia="Calibri" w:hAnsi="Times New Roman" w:cs="Times New Roman"/>
          <w:sz w:val="24"/>
          <w:szCs w:val="24"/>
        </w:rPr>
        <w:t>более 200 врачей привлечены для работы в сельские населенные пункты и поселки городского типа. Все они получили выплату в размере 1 млн. рублей.</w:t>
      </w:r>
    </w:p>
    <w:p w:rsidR="00516965" w:rsidRPr="00516965" w:rsidRDefault="00516965" w:rsidP="00516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965" w:rsidRPr="00516965" w:rsidRDefault="00516965" w:rsidP="005169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сфере физической культуры и спорта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востребованы:</w:t>
      </w:r>
    </w:p>
    <w:p w:rsidR="00516965" w:rsidRPr="00516965" w:rsidRDefault="00516965" w:rsidP="005169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тренеры;</w:t>
      </w:r>
    </w:p>
    <w:p w:rsidR="00516965" w:rsidRPr="00516965" w:rsidRDefault="00516965" w:rsidP="005169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инструкторы.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Меры поддержки: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160 000 рублей – единовременное пособие молодому специалисту, проживающему на территории городского населенного пункта;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250 000 рублей – единовременное пособие молодому специалисту, проживающему на территории сельского населенного пункта;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На данные пособия могут претендовать:</w:t>
      </w:r>
    </w:p>
    <w:p w:rsidR="00516965" w:rsidRPr="00516965" w:rsidRDefault="00516965" w:rsidP="005169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инструкторы по физической культуре;</w:t>
      </w:r>
    </w:p>
    <w:p w:rsidR="00516965" w:rsidRPr="00516965" w:rsidRDefault="00516965" w:rsidP="005169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инструктор по спорту;</w:t>
      </w:r>
    </w:p>
    <w:p w:rsidR="00516965" w:rsidRPr="00516965" w:rsidRDefault="00516965" w:rsidP="005169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тренеры-преподаватели;</w:t>
      </w:r>
    </w:p>
    <w:p w:rsidR="00516965" w:rsidRPr="00516965" w:rsidRDefault="00516965" w:rsidP="005169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хореографы;</w:t>
      </w:r>
    </w:p>
    <w:p w:rsidR="00516965" w:rsidRPr="00516965" w:rsidRDefault="00516965" w:rsidP="005169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инструкторы по адаптивной физической культуре;</w:t>
      </w:r>
    </w:p>
    <w:p w:rsidR="00516965" w:rsidRPr="00516965" w:rsidRDefault="00516965" w:rsidP="005169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тренеры-преподаватели по адаптивной физической культуре;</w:t>
      </w:r>
    </w:p>
    <w:p w:rsidR="00516965" w:rsidRPr="00516965" w:rsidRDefault="00516965" w:rsidP="005169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тренеры-наездники лошадей;</w:t>
      </w:r>
    </w:p>
    <w:p w:rsidR="00516965" w:rsidRPr="00516965" w:rsidRDefault="00516965" w:rsidP="005169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инструкторы малокалиберного и пневматического тира;</w:t>
      </w:r>
    </w:p>
    <w:p w:rsidR="00516965" w:rsidRPr="00516965" w:rsidRDefault="00516965" w:rsidP="005169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врачи по спортивной медицине;</w:t>
      </w:r>
    </w:p>
    <w:p w:rsidR="00516965" w:rsidRPr="00516965" w:rsidRDefault="00516965" w:rsidP="005169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ветеринарные врачи.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области культуры и искусства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востребованы:</w:t>
      </w:r>
    </w:p>
    <w:p w:rsidR="00516965" w:rsidRPr="00516965" w:rsidRDefault="00516965" w:rsidP="005169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работники библиотек;</w:t>
      </w:r>
    </w:p>
    <w:p w:rsidR="00516965" w:rsidRPr="00516965" w:rsidRDefault="00516965" w:rsidP="005169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руководители творческих объединений культурно-досуговых учреждений по различным направлениям деятельности (руководители хореографического коллектива, хорового коллектива, народного хора, оркестра народных инструментов, коллектива самодеятельного искусства и т.д.);</w:t>
      </w:r>
    </w:p>
    <w:p w:rsidR="00516965" w:rsidRPr="00516965" w:rsidRDefault="00516965" w:rsidP="005169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преподаватели детских школ искусств.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Меры поддержки: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стипендии Губернатора Самарской области за высокие достижения в профессиональной деятельности и значительный вклад в развитие культуры работникам государственных учреждений культуры. Молодым, талантливым деятелям культуры и искусства Самарской области ежегодно устанавливается 70 стипендий в размере 36 тыс. рублей каждая;</w:t>
      </w:r>
    </w:p>
    <w:p w:rsidR="00516965" w:rsidRPr="00516965" w:rsidRDefault="00516965" w:rsidP="0051696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ежегодно проводятся конкурсы работ и проектов в области культуры и искусства для предоставления Губернских премий. Размер Губернской премии – 100 тыс. рублей;</w:t>
      </w:r>
    </w:p>
    <w:p w:rsidR="00516965" w:rsidRPr="00516965" w:rsidRDefault="00516965" w:rsidP="0051696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60 000 рублей - выплачиваются за победу в одной их шести номинаций ежегодного трудового конкурса «Профессионал года» по направлению «Культура»;</w:t>
      </w:r>
    </w:p>
    <w:p w:rsidR="00516965" w:rsidRPr="00516965" w:rsidRDefault="00516965" w:rsidP="0051696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лучшим муниципальным учреждениям культуры, находящимся на территориях сельских поселений, и их работникам муниципальным образованиям Самарской области предоставляются субсидии на выплату денежного поощрения.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 получить?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1F689C"/>
          <w:sz w:val="24"/>
          <w:szCs w:val="24"/>
          <w:u w:val="single"/>
          <w:lang w:val="tt-RU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Меры государственной поддержки распространяются на всех работников сферы культуры, включая молодых специалистов. С порядком и условиями их получения можно ознакомиться на официальном сайте министерства культуры Самарской области по адресу: </w:t>
      </w:r>
      <w:hyperlink r:id="rId6" w:history="1">
        <w:r w:rsidRPr="00516965">
          <w:rPr>
            <w:rFonts w:ascii="Helvetica" w:eastAsia="Calibri" w:hAnsi="Helvetica" w:cs="Times New Roman"/>
            <w:color w:val="003E8B"/>
            <w:sz w:val="24"/>
            <w:szCs w:val="24"/>
          </w:rPr>
          <w:t>http://mincult.samregion.ru</w:t>
        </w:r>
      </w:hyperlink>
      <w:r w:rsidRPr="00516965">
        <w:rPr>
          <w:rFonts w:ascii="Calibri" w:eastAsia="Calibri" w:hAnsi="Calibri" w:cs="Times New Roman"/>
          <w:color w:val="1F689C"/>
          <w:sz w:val="24"/>
          <w:szCs w:val="24"/>
          <w:u w:val="single"/>
          <w:lang w:val="tt-RU"/>
        </w:rPr>
        <w:t xml:space="preserve">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1F689C"/>
          <w:sz w:val="24"/>
          <w:szCs w:val="24"/>
          <w:u w:val="single"/>
          <w:lang w:val="tt-RU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сфере сельского хозяй</w:t>
      </w:r>
      <w:bookmarkStart w:id="0" w:name="_GoBack"/>
      <w:bookmarkEnd w:id="0"/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ства.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востребованы: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6965" w:rsidRPr="00516965" w:rsidRDefault="00516965" w:rsidP="005169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механизаторы;</w:t>
      </w:r>
    </w:p>
    <w:p w:rsidR="00516965" w:rsidRPr="00516965" w:rsidRDefault="00516965" w:rsidP="005169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водители;</w:t>
      </w:r>
    </w:p>
    <w:p w:rsidR="00516965" w:rsidRPr="00516965" w:rsidRDefault="00516965" w:rsidP="005169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ветеринарные врачи;</w:t>
      </w:r>
    </w:p>
    <w:p w:rsidR="00516965" w:rsidRPr="00516965" w:rsidRDefault="00516965" w:rsidP="005169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агрономы;</w:t>
      </w:r>
    </w:p>
    <w:p w:rsidR="00516965" w:rsidRPr="00516965" w:rsidRDefault="00516965" w:rsidP="005169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зоотехники;</w:t>
      </w:r>
    </w:p>
    <w:p w:rsidR="00516965" w:rsidRPr="00516965" w:rsidRDefault="00516965" w:rsidP="005169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инженеры.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Меры поддержки: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ГОСПОДДЕРЖКА МОЛОДЫХ СПЕЦИАЛИСТОВ НА СЕЛЕ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Самарской области создана эффективная система оказания адресной помощи специалистам, решившим связать свою жизнь с сельхозпроизводством.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регионе действует Закон «О государственной поддержке кадрового потенциала агропромышленного комплекса Самарской области», который предусматривает следующие формы государственной поддержки: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единовременная денежная выплата молодому специалисту, трудоустраивающемуся в сельскохозяйственную организацию, крестьянское (фермерское) хозяйство, научную организацию области в размере: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69 000 рублей, если он имеет высшее образование или является студентом последнего курса вуза;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34 500 рублей, если он имеет среднее профессиональное образование или является учащимся последнего курса профессиональной образовательной организации; </w:t>
      </w:r>
    </w:p>
    <w:p w:rsidR="00516965" w:rsidRPr="00516965" w:rsidRDefault="00516965" w:rsidP="005169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ежемесячная денежная выплата молодому специалисту, трудоустраивающемуся в сельскохозяйственную организацию, крестьянское (фермерское) хозяйство, научную организацию области в размере: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11 000 рублей, если он имеет высшее образование или является студентом последнего курса вуза;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6 000 рублей, если он имеет среднее профессиональное образование по программам подготовки специалистов среднего звена или является учащимся последнего курса профессиональной образовательной организации;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4 000 рублей, если он имеет среднее профессиональное образование по программам подготовки квалифицированных рабочих (служащих) или является учащимся последнего курса профессиональной образовательной организации.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Только в 2015 году мерами господдержки воспользовались 230 молодых аграриев, в 2016 году - 240. Всего же, с момента вступления закона в силу, государственную поддержку получили около 1 500 молодых специалистов.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Помимо этого, молодые специалисты имеют право на получение социальных выплат на строительство и приобретение жилья. Для этого им необходимо стать участниками федеральной целевой программы «Устойчивое развитие сельских территорий», рассчитанной до 2020 года.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программе является добровольным и носит заявительный характер. Право на получение социальной выплаты на строительство (приобретение) имеют молодые семьи и молодые специалисты в возрасте не старше 35 лет на момент подачи заявления при условиях: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основное место работы хотя бы одного из членов молодой семьи должно быть в сельской местности;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постоянное проживание в сельской местности;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признание молодой семьи нуждающейся в улучшении жилищных условий;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наличие у молодой семьи собственных или заемных средств в размере не менее 30% расчетной стоимости строительства (приобретения) жилья.</w:t>
      </w:r>
    </w:p>
    <w:p w:rsidR="00516965" w:rsidRPr="00516965" w:rsidRDefault="00516965" w:rsidP="00516965">
      <w:pPr>
        <w:widowControl w:val="0"/>
        <w:spacing w:after="0" w:line="461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Статистика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выплаты</w:t>
      </w:r>
      <w:r w:rsidRPr="00516965">
        <w:rPr>
          <w:rFonts w:ascii="Calibri" w:eastAsia="Calibri" w:hAnsi="Calibri" w:cs="Times New Roman"/>
          <w:sz w:val="24"/>
          <w:szCs w:val="24"/>
        </w:rPr>
        <w:t xml:space="preserve"> </w:t>
      </w: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на строительство (приобретение) жилья были выплачены молодым семьям и молодым специалистам: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2015 год – 132 че6ловеа;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2016 год – 99 человека.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ВАЖНО: За предоставлением вышеназванных выплат необходимо обращаться в управление профессионального развития и сельского консультирования департамента развития сельских территорий и кадрового обеспечения АПК министерства: 443100, г. Самара, ул. Невская, 1, тел. (846) 337-80-42.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МАЛЫЕ ФОРМЫ ХОЗЯЙСТВОВАНИЯ НА СЕЛЕ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большую популярность завоевывают малые формы хозяйствования. Этому способствует поддержка фермерского движения как на государственном, так и на областном уровне.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Одной из наиболее востребованных форм поддержки являются программы «Поддержка начинающего фермера» и «Развитие семейных животноводческих ферм», которые предусматривают предоставление грантов на создание и развитие крестьянского (фермерского) хозяйства (КФХ), а также поддержку фермеров, строящих или реконструирующих животноводческие помещения. Программы рассчитаны на все отрасли – мясное и молочное скотоводство, птицеводство, растениеводство и другие.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Денежные гранты помогают аграриям решить проблему недостатка первоначального и оборотного капиталов. По условиям конкурса, начинающие фермеры могут претендовать на грант в размере до 3 млн руб. на развитие мясного и молочного скотоводства и до 1,5 млн на иные цели. Руководители семейных животноводческих ферм на базе крестьянских (фермерских) хозяйств – на сумму до 30 млн рублей на разведение КРС молочного и мясного направления, и до 21,6 на иные цели.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Гранты предоставляются на конкурсной основе, в заявительной форме. Государственная поддержка предоставляется в соответствии с Порядком. 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Статистика: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2015 году</w:t>
      </w: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было предоставлено 43 гранта, из них: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37 – на создание и развитие крестьянских (фермерских) хозяйств;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6 - на развитие семейных животноводческих ферм.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2016 году</w:t>
      </w: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было предоставлено 42 гранта, из них: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37 – на создание и развитие крестьянских (фермерских) хозяйств;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5 - на развитие семейных животноводческих ферм.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Важно: </w:t>
      </w: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Получить информационно-консультационную помощь по вопросу участия в программе можно, обратившись в управление инвестиционной деятельности и развития инфраструктуры села департамента развития сельских территорий по адресу: г. Самара, ул. Невская, д. 1, кабинет 511, контактный телефон 8 (846) 337-07-95.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34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Специальная программа занятости «Первое рабочее место» </w:t>
      </w:r>
    </w:p>
    <w:p w:rsidR="00516965" w:rsidRPr="00516965" w:rsidRDefault="00516965" w:rsidP="00516965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(для тех, кому исполнилось 18, но еще нет 20 лет)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17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 настоящее время на рынке труда Самарской области наиболее востребованы квалифицированные рабочие, для них предназначено более половины всех вакансий. Од</w:t>
      </w: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нако молодому специалисту, только что закончившему учебное заведение и не имеющему опыта работы, достаточно сложно устроиться на работу.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17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Для того, чтобы выпускникам было легче начать трудовую деятельность, применить на практике полученные знания и приобрести профессиональный опыт, реализуется специальная программа, которая так и называется – «Первое рабочее место».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17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 программы могут стать выпускники, если они:</w:t>
      </w:r>
    </w:p>
    <w:p w:rsidR="00516965" w:rsidRPr="00516965" w:rsidRDefault="00516965" w:rsidP="005169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достигли возраста 18 лет, но им нет еще 20 лет;</w:t>
      </w:r>
    </w:p>
    <w:p w:rsidR="00516965" w:rsidRPr="00516965" w:rsidRDefault="00516965" w:rsidP="005169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зарегистрированы в государственной службе занятости населения в качестве безработных;</w:t>
      </w:r>
    </w:p>
    <w:p w:rsidR="00516965" w:rsidRPr="00516965" w:rsidRDefault="00516965" w:rsidP="005169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окончили учреждение среднего профессионального образования;</w:t>
      </w:r>
    </w:p>
    <w:p w:rsidR="00516965" w:rsidRPr="00516965" w:rsidRDefault="00516965" w:rsidP="005169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ищут работу впервые.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17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При трудоустройстве работодатель заключает с выпускником срочный трудовой договор (контракт), в котором указывается, по какой профессии (специальности) он принят на это рабочее место, о чем делается соответствующая запись в трудовой книжке.</w:t>
      </w:r>
    </w:p>
    <w:p w:rsidR="00516965" w:rsidRPr="00516965" w:rsidRDefault="00516965" w:rsidP="0051696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В период участия в программе выпускники получают двойную финансовую поддержку: от работодателя – не ниже минимального размера оплаты труда; от службы занятости – на период участия во временных работах.</w:t>
      </w:r>
    </w:p>
    <w:p w:rsidR="00516965" w:rsidRPr="00516965" w:rsidRDefault="00516965" w:rsidP="00516965">
      <w:pPr>
        <w:autoSpaceDE w:val="0"/>
        <w:autoSpaceDN w:val="0"/>
        <w:adjustRightInd w:val="0"/>
        <w:spacing w:after="0" w:line="217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Средняя продолжительность участия в программе составляет 2 месяца. Для выпускников участие в программе – это возможность:</w:t>
      </w:r>
    </w:p>
    <w:p w:rsidR="00516965" w:rsidRPr="00516965" w:rsidRDefault="00516965" w:rsidP="005169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начать свою трудовую деятельность, оформить трудовую книжку;</w:t>
      </w:r>
    </w:p>
    <w:p w:rsidR="00516965" w:rsidRPr="00516965" w:rsidRDefault="00516965" w:rsidP="005169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применить на практике полученные знания и приобрести профессиональный опыт;</w:t>
      </w:r>
    </w:p>
    <w:p w:rsidR="00516965" w:rsidRPr="00516965" w:rsidRDefault="00516965" w:rsidP="005169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повысить свою конкурентоспособность на рынке труда;</w:t>
      </w:r>
    </w:p>
    <w:p w:rsidR="00516965" w:rsidRPr="00516965" w:rsidRDefault="00516965" w:rsidP="005169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получать заработную плату и материальную поддержку от службы занятости;</w:t>
      </w:r>
    </w:p>
    <w:p w:rsidR="00516965" w:rsidRPr="00516965" w:rsidRDefault="00516965" w:rsidP="005169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положительно зарекомендовав себя перед работодателем, получить постоянное рабочее место.</w:t>
      </w:r>
    </w:p>
    <w:p w:rsidR="00516965" w:rsidRPr="00516965" w:rsidRDefault="00516965" w:rsidP="0051696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6965">
        <w:rPr>
          <w:rFonts w:ascii="Times New Roman" w:eastAsia="Calibri" w:hAnsi="Times New Roman" w:cs="Times New Roman"/>
          <w:color w:val="000000"/>
          <w:sz w:val="24"/>
          <w:szCs w:val="24"/>
        </w:rPr>
        <w:t>Чтобы принять участие в программе, выпускникам необходимо обратиться в Центр занятости населения по месту жительства и иметь при себе: паспорт; документ о профессиональном образовании; трудовую книжку (если она уже имеется).</w:t>
      </w:r>
    </w:p>
    <w:p w:rsidR="00516965" w:rsidRPr="00516965" w:rsidRDefault="00516965" w:rsidP="0051696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6965" w:rsidRPr="00516965" w:rsidRDefault="00516965" w:rsidP="0051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965" w:rsidRPr="00516965" w:rsidRDefault="00516965" w:rsidP="00516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516965" w:rsidRPr="00516965" w:rsidRDefault="00516965" w:rsidP="00516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516965" w:rsidRPr="00516965" w:rsidRDefault="00516965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516965" w:rsidRPr="00516965" w:rsidSect="0051696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38D9BA"/>
    <w:multiLevelType w:val="hybridMultilevel"/>
    <w:tmpl w:val="86E681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64F48"/>
    <w:multiLevelType w:val="hybridMultilevel"/>
    <w:tmpl w:val="9000CF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9ACA11"/>
    <w:multiLevelType w:val="hybridMultilevel"/>
    <w:tmpl w:val="06BB06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047BB9"/>
    <w:multiLevelType w:val="hybridMultilevel"/>
    <w:tmpl w:val="340C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74EA"/>
    <w:multiLevelType w:val="hybridMultilevel"/>
    <w:tmpl w:val="F7E4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801C3"/>
    <w:multiLevelType w:val="hybridMultilevel"/>
    <w:tmpl w:val="E7B6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4D4A"/>
    <w:multiLevelType w:val="hybridMultilevel"/>
    <w:tmpl w:val="957C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F069D"/>
    <w:multiLevelType w:val="hybridMultilevel"/>
    <w:tmpl w:val="909AE3D0"/>
    <w:lvl w:ilvl="0" w:tplc="A6408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76B"/>
    <w:multiLevelType w:val="hybridMultilevel"/>
    <w:tmpl w:val="131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0439F"/>
    <w:multiLevelType w:val="hybridMultilevel"/>
    <w:tmpl w:val="6D30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92CA9"/>
    <w:multiLevelType w:val="hybridMultilevel"/>
    <w:tmpl w:val="F1B2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A774B"/>
    <w:multiLevelType w:val="hybridMultilevel"/>
    <w:tmpl w:val="999E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F6047"/>
    <w:multiLevelType w:val="hybridMultilevel"/>
    <w:tmpl w:val="C31C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498B"/>
    <w:multiLevelType w:val="hybridMultilevel"/>
    <w:tmpl w:val="794A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E3C39"/>
    <w:multiLevelType w:val="hybridMultilevel"/>
    <w:tmpl w:val="90DA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7545F"/>
    <w:multiLevelType w:val="hybridMultilevel"/>
    <w:tmpl w:val="F6E0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4"/>
  </w:num>
  <w:num w:numId="9">
    <w:abstractNumId w:val="11"/>
  </w:num>
  <w:num w:numId="10">
    <w:abstractNumId w:val="15"/>
  </w:num>
  <w:num w:numId="11">
    <w:abstractNumId w:val="10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82"/>
    <w:rsid w:val="002C1E82"/>
    <w:rsid w:val="00362375"/>
    <w:rsid w:val="00490267"/>
    <w:rsid w:val="00516965"/>
    <w:rsid w:val="005A3A76"/>
    <w:rsid w:val="00D6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cult.samregion.ru" TargetMode="External"/><Relationship Id="rId5" Type="http://schemas.openxmlformats.org/officeDocument/2006/relationships/hyperlink" Target="http://www.trud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Сергей Ю. Андреев</cp:lastModifiedBy>
  <cp:revision>3</cp:revision>
  <cp:lastPrinted>2017-02-17T04:00:00Z</cp:lastPrinted>
  <dcterms:created xsi:type="dcterms:W3CDTF">2017-02-17T03:46:00Z</dcterms:created>
  <dcterms:modified xsi:type="dcterms:W3CDTF">2017-03-16T04:59:00Z</dcterms:modified>
</cp:coreProperties>
</file>